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</Types>
</file>

<file path=_rels/.rels><?xml version="1.0" encoding="UTF-8" standalone="yes"?>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w="http://schemas.openxmlformats.org/wordprocessingml/2006/main" xmlns:r="http://schemas.openxmlformats.org/officeDocument/2006/relationships">
  <w:body>
    <w:p>
      <w:pPr>
        <w:jc w:val="center"/>
        <w:spacing w:after="80"/>
      </w:pPr>
      <w:r>
        <w:rPr>
          <w:b/>
          <w:sz w:val="32"/>
          <w:szCs w:val="32"/>
          <w:rFonts w:ascii="Malgun Gothic" w:hAnsi="Malgun Gothic" w:eastAsia="Malgun Gothic"/>
        </w:rPr>
        <w:t>달랏 쑤언쯔엉 동 인민위원회 방문</w:t>
      </w:r>
    </w:p>
    <w:tbl>
      <w:tblPr>
        <w:tblW w:w="0" w:type="auto"/>
        <w:tblBorders>
          <w:top w:val="single" w:sz="8" w:space="0" w:color="333333"/>
          <w:left w:val="single" w:sz="8" w:space="0" w:color="333333"/>
          <w:bottom w:val="single" w:sz="8" w:space="0" w:color="333333"/>
          <w:right w:val="single" w:sz="8" w:space="0" w:color="333333"/>
          <w:insideH w:val="single" w:sz="8" w:space="0" w:color="333333"/>
          <w:insideV w:val="single" w:sz="8" w:space="0" w:color="333333"/>
        </w:tblBorders>
        <w:tblCellMar>
          <w:top w:w="120" w:type="dxa"/>
          <w:left w:w="120" w:type="dxa"/>
          <w:bottom w:w="120" w:type="dxa"/>
          <w:right w:w="120" w:type="dxa"/>
        </w:tblCellMar>
      </w:tblPr>
      <w:tr>
        <w:tc>
          <w:tcPr>
            <w:tcW w:w="1500" w:type="dxa"/>
            <w:shd w:fill="F2F2F2"/>
            <w:vAlign w:val="center"/>
          </w:tcPr>
          <w:p>
            <w:pPr>
              <w:jc w:val="center"/>
              <w:spacing w:after="80"/>
            </w:pPr>
            <w:r>
              <w:rPr>
                <w:b/>
                <w:sz w:val="20"/>
                <w:szCs w:val="20"/>
                <w:rFonts w:ascii="Malgun Gothic" w:hAnsi="Malgun Gothic" w:eastAsia="Malgun Gothic"/>
              </w:rPr>
              <w:t>미팅명</w:t>
            </w:r>
          </w:p>
        </w:tc>
        <w:tc>
          <w:tcPr>
            <w:tcW w:w="7500" w:type="dxa"/>
            <w:gridSpan w:val="3"/>
            <w:vAlign w:val="center"/>
          </w:tcPr>
          <w:p>
            <w:pPr>
              <w:jc w:val="left"/>
              <w:spacing w:after="80"/>
            </w:pPr>
            <w:r>
              <w:rPr>
                <w:sz w:val="20"/>
                <w:szCs w:val="20"/>
                <w:rFonts w:ascii="Malgun Gothic" w:hAnsi="Malgun Gothic" w:eastAsia="Malgun Gothic"/>
              </w:rPr>
              <w:t>달랏 쑤언쯔엉 동 인민위원회 방문</w:t>
            </w:r>
          </w:p>
        </w:tc>
      </w:tr>
      <w:tr>
        <w:tc>
          <w:tcPr>
            <w:tcW w:w="1500" w:type="dxa"/>
            <w:shd w:fill="F2F2F2"/>
            <w:vAlign w:val="center"/>
          </w:tcPr>
          <w:p>
            <w:pPr>
              <w:jc w:val="center"/>
              <w:spacing w:after="80"/>
            </w:pPr>
            <w:r>
              <w:rPr>
                <w:b/>
                <w:sz w:val="20"/>
                <w:szCs w:val="20"/>
                <w:rFonts w:ascii="Malgun Gothic" w:hAnsi="Malgun Gothic" w:eastAsia="Malgun Gothic"/>
              </w:rPr>
              <w:t>날짜, 시간</w:t>
            </w:r>
          </w:p>
        </w:tc>
        <w:tc>
          <w:tcPr>
            <w:tcW w:w="3000" w:type="dxa"/>
            <w:vAlign w:val="center"/>
          </w:tcPr>
          <w:p>
            <w:pPr>
              <w:jc w:val="left"/>
              <w:spacing w:after="80"/>
            </w:pPr>
            <w:r>
              <w:rPr>
                <w:sz w:val="20"/>
                <w:szCs w:val="20"/>
                <w:rFonts w:ascii="Malgun Gothic" w:hAnsi="Malgun Gothic" w:eastAsia="Malgun Gothic"/>
              </w:rPr>
              <w:t>2026-05-27 10:00 ~ 10:30</w:t>
            </w:r>
          </w:p>
        </w:tc>
        <w:tc>
          <w:tcPr>
            <w:tcW w:w="1500" w:type="dxa"/>
            <w:shd w:fill="F2F2F2"/>
            <w:vAlign w:val="center"/>
          </w:tcPr>
          <w:p>
            <w:pPr>
              <w:jc w:val="center"/>
              <w:spacing w:after="80"/>
            </w:pPr>
            <w:r>
              <w:rPr>
                <w:b/>
                <w:sz w:val="20"/>
                <w:szCs w:val="20"/>
                <w:rFonts w:ascii="Malgun Gothic" w:hAnsi="Malgun Gothic" w:eastAsia="Malgun Gothic"/>
              </w:rPr>
              <w:t>장소, 주소</w:t>
            </w:r>
          </w:p>
        </w:tc>
        <w:tc>
          <w:tcPr>
            <w:tcW w:w="3000" w:type="dxa"/>
            <w:vAlign w:val="center"/>
          </w:tcPr>
          <w:p>
            <w:pPr>
              <w:jc w:val="left"/>
              <w:spacing w:after="80"/>
            </w:pPr>
            <w:r>
              <w:rPr>
                <w:sz w:val="20"/>
                <w:szCs w:val="20"/>
                <w:rFonts w:ascii="Malgun Gothic" w:hAnsi="Malgun Gothic" w:eastAsia="Malgun Gothic"/>
              </w:rPr>
              <w:t>달랏 쑤언쯔엉 동 인민위원회 - UBND phường Xuân Trường Đà Lạt Lâm Đồng / WGVC+49H, Xuân Trường - Đà Lạt, Lâm Đồng, Việt Nam</w:t>
            </w:r>
          </w:p>
        </w:tc>
      </w:tr>
    </w:tbl>
    <w:p>
      <w:pPr>
        <w:spacing w:before="220" w:after="100"/>
      </w:pPr>
      <w:r>
        <w:rPr>
          <w:b/>
          <w:sz w:val="26"/>
          <w:szCs w:val="26"/>
          <w:rFonts w:ascii="Malgun Gothic" w:hAnsi="Malgun Gothic" w:eastAsia="Malgun Gothic"/>
        </w:rPr>
        <w:t>참석자</w:t>
      </w:r>
    </w:p>
    <w:tbl>
      <w:tblPr>
        <w:tblW w:w="0" w:type="auto"/>
        <w:tblBorders>
          <w:top w:val="single" w:sz="8" w:space="0" w:color="333333"/>
          <w:left w:val="single" w:sz="8" w:space="0" w:color="333333"/>
          <w:bottom w:val="single" w:sz="8" w:space="0" w:color="333333"/>
          <w:right w:val="single" w:sz="8" w:space="0" w:color="333333"/>
          <w:insideH w:val="single" w:sz="8" w:space="0" w:color="333333"/>
          <w:insideV w:val="single" w:sz="8" w:space="0" w:color="333333"/>
        </w:tblBorders>
        <w:tblCellMar>
          <w:top w:w="120" w:type="dxa"/>
          <w:left w:w="120" w:type="dxa"/>
          <w:bottom w:w="120" w:type="dxa"/>
          <w:right w:w="120" w:type="dxa"/>
        </w:tblCellMar>
      </w:tblPr>
      <w:tr>
        <w:tc>
          <w:tcPr>
            <w:tcW w:w="2250" w:type="dxa"/>
            <w:shd w:fill="F2F2F2"/>
            <w:vAlign w:val="center"/>
          </w:tcPr>
          <w:p>
            <w:pPr>
              <w:jc w:val="center"/>
              <w:spacing w:after="80"/>
            </w:pPr>
            <w:r>
              <w:rPr>
                <w:b/>
                <w:sz w:val="20"/>
                <w:szCs w:val="20"/>
                <w:rFonts w:ascii="Malgun Gothic" w:hAnsi="Malgun Gothic" w:eastAsia="Malgun Gothic"/>
              </w:rPr>
              <w:t>소속</w:t>
            </w:r>
          </w:p>
        </w:tc>
        <w:tc>
          <w:tcPr>
            <w:tcW w:w="2250" w:type="dxa"/>
            <w:shd w:fill="F2F2F2"/>
            <w:vAlign w:val="center"/>
          </w:tcPr>
          <w:p>
            <w:pPr>
              <w:jc w:val="center"/>
              <w:spacing w:after="80"/>
            </w:pPr>
            <w:r>
              <w:rPr>
                <w:b/>
                <w:sz w:val="20"/>
                <w:szCs w:val="20"/>
                <w:rFonts w:ascii="Malgun Gothic" w:hAnsi="Malgun Gothic" w:eastAsia="Malgun Gothic"/>
              </w:rPr>
              <w:t>이름</w:t>
            </w:r>
          </w:p>
        </w:tc>
        <w:tc>
          <w:tcPr>
            <w:tcW w:w="2250" w:type="dxa"/>
            <w:shd w:fill="F2F2F2"/>
            <w:vAlign w:val="center"/>
          </w:tcPr>
          <w:p>
            <w:pPr>
              <w:jc w:val="center"/>
              <w:spacing w:after="80"/>
            </w:pPr>
            <w:r>
              <w:rPr>
                <w:b/>
                <w:sz w:val="20"/>
                <w:szCs w:val="20"/>
                <w:rFonts w:ascii="Malgun Gothic" w:hAnsi="Malgun Gothic" w:eastAsia="Malgun Gothic"/>
              </w:rPr>
              <w:t>직책</w:t>
            </w:r>
          </w:p>
        </w:tc>
        <w:tc>
          <w:tcPr>
            <w:tcW w:w="2250" w:type="dxa"/>
            <w:shd w:fill="F2F2F2"/>
            <w:vAlign w:val="center"/>
          </w:tcPr>
          <w:p>
            <w:pPr>
              <w:jc w:val="center"/>
              <w:spacing w:after="80"/>
            </w:pPr>
            <w:r>
              <w:rPr>
                <w:b/>
                <w:sz w:val="20"/>
                <w:szCs w:val="20"/>
                <w:rFonts w:ascii="Malgun Gothic" w:hAnsi="Malgun Gothic" w:eastAsia="Malgun Gothic"/>
              </w:rPr>
              <w:t>연락처</w:t>
            </w:r>
          </w:p>
        </w:tc>
      </w:tr>
      <w:tr>
        <w:tc>
          <w:tcPr>
            <w:tcW w:w="2250" w:type="dxa"/>
            <w:vAlign w:val="center"/>
          </w:tcPr>
          <w:p>
            <w:pPr>
              <w:jc w:val="left"/>
              <w:spacing w:after="80"/>
            </w:pPr>
            <w:r>
              <w:rPr>
                <w:sz w:val="20"/>
                <w:szCs w:val="20"/>
                <w:rFonts w:ascii="Malgun Gothic" w:hAnsi="Malgun Gothic" w:eastAsia="Malgun Gothic"/>
              </w:rPr>
              <w:t>넥스트그린</w:t>
            </w:r>
          </w:p>
        </w:tc>
        <w:tc>
          <w:tcPr>
            <w:tcW w:w="2250" w:type="dxa"/>
            <w:vAlign w:val="center"/>
          </w:tcPr>
          <w:p>
            <w:pPr>
              <w:jc w:val="left"/>
              <w:spacing w:after="80"/>
            </w:pPr>
            <w:r>
              <w:rPr>
                <w:sz w:val="20"/>
                <w:szCs w:val="20"/>
                <w:rFonts w:ascii="Malgun Gothic" w:hAnsi="Malgun Gothic" w:eastAsia="Malgun Gothic"/>
              </w:rPr>
              <w:t>남승진</w:t>
            </w:r>
          </w:p>
        </w:tc>
        <w:tc>
          <w:tcPr>
            <w:tcW w:w="2250" w:type="dxa"/>
            <w:vAlign w:val="center"/>
          </w:tcPr>
          <w:p>
            <w:pPr>
              <w:jc w:val="left"/>
              <w:spacing w:after="80"/>
            </w:pPr>
            <w:r>
              <w:rPr>
                <w:sz w:val="20"/>
                <w:szCs w:val="20"/>
                <w:rFonts w:ascii="Malgun Gothic" w:hAnsi="Malgun Gothic" w:eastAsia="Malgun Gothic"/>
              </w:rPr>
              <w:t>통역</w:t>
            </w:r>
          </w:p>
        </w:tc>
        <w:tc>
          <w:tcPr>
            <w:tcW w:w="2250" w:type="dxa"/>
            <w:vAlign w:val="center"/>
          </w:tcPr>
          <w:p>
            <w:pPr>
              <w:jc w:val="left"/>
              <w:spacing w:after="80"/>
            </w:pPr>
            <w:r>
              <w:rPr>
                <w:sz w:val="20"/>
                <w:szCs w:val="20"/>
                <w:rFonts w:ascii="Malgun Gothic" w:hAnsi="Malgun Gothic" w:eastAsia="Malgun Gothic"/>
              </w:rPr>
              <w:t>+84-0784-222-068</w:t>
            </w:r>
          </w:p>
        </w:tc>
      </w:tr>
    </w:tbl>
    <w:p>
      <w:pPr>
        <w:spacing w:before="220" w:after="100"/>
      </w:pPr>
      <w:r>
        <w:rPr>
          <w:b/>
          <w:sz w:val="26"/>
          <w:szCs w:val="26"/>
          <w:rFonts w:ascii="Malgun Gothic" w:hAnsi="Malgun Gothic" w:eastAsia="Malgun Gothic"/>
        </w:rPr>
        <w:t>회의내용</w:t>
      </w:r>
    </w:p>
    <w:tbl>
      <w:tblPr>
        <w:tblW w:w="0" w:type="auto"/>
        <w:tblBorders>
          <w:top w:val="single" w:sz="8" w:space="0" w:color="333333"/>
          <w:left w:val="single" w:sz="8" w:space="0" w:color="333333"/>
          <w:bottom w:val="single" w:sz="8" w:space="0" w:color="333333"/>
          <w:right w:val="single" w:sz="8" w:space="0" w:color="333333"/>
          <w:insideH w:val="single" w:sz="8" w:space="0" w:color="333333"/>
          <w:insideV w:val="single" w:sz="8" w:space="0" w:color="333333"/>
        </w:tblBorders>
        <w:tblCellMar>
          <w:top w:w="120" w:type="dxa"/>
          <w:left w:w="120" w:type="dxa"/>
          <w:bottom w:w="120" w:type="dxa"/>
          <w:right w:w="120" w:type="dxa"/>
        </w:tblCellMar>
      </w:tblPr>
      <w:tr>
        <w:tc>
          <w:tcPr>
            <w:tcW w:w="9000" w:type="dxa"/>
            <w:vAlign w:val="center"/>
          </w:tcPr>
          <w:p>
            <w:pPr>
              <w:jc w:val="left"/>
              <w:spacing w:after="80"/>
            </w:pPr>
            <w:r>
              <w:rPr>
                <w:sz w:val="20"/>
                <w:szCs w:val="20"/>
                <w:rFonts w:ascii="Malgun Gothic" w:hAnsi="Malgun Gothic" w:eastAsia="Malgun Gothic"/>
              </w:rPr>
              <w:t>- 달랏 쑤언쯔엉 동 인민위원회 부위원장 Nguyễn Xuân Sơn 님을 방문하여 기념품을 전달했습니다.</w:t>
            </w:r>
          </w:p>
        </w:tc>
      </w:tr>
    </w:tbl>
    <w:p>
      <w:pPr>
        <w:spacing w:before="220" w:after="100"/>
      </w:pPr>
      <w:r>
        <w:rPr>
          <w:b/>
          <w:sz w:val="26"/>
          <w:szCs w:val="26"/>
          <w:rFonts w:ascii="Malgun Gothic" w:hAnsi="Malgun Gothic" w:eastAsia="Malgun Gothic"/>
        </w:rPr>
        <w:t>회의사진</w:t>
      </w:r>
    </w:p>
    <w:tbl>
      <w:tblPr>
        <w:tblW w:w="0" w:type="auto"/>
        <w:tblBorders>
          <w:top w:val="single" w:sz="8" w:space="0" w:color="333333"/>
          <w:left w:val="single" w:sz="8" w:space="0" w:color="333333"/>
          <w:bottom w:val="single" w:sz="8" w:space="0" w:color="333333"/>
          <w:right w:val="single" w:sz="8" w:space="0" w:color="333333"/>
          <w:insideH w:val="single" w:sz="8" w:space="0" w:color="333333"/>
          <w:insideV w:val="single" w:sz="8" w:space="0" w:color="333333"/>
        </w:tblBorders>
        <w:tblCellMar>
          <w:top w:w="120" w:type="dxa"/>
          <w:left w:w="120" w:type="dxa"/>
          <w:bottom w:w="120" w:type="dxa"/>
          <w:right w:w="120" w:type="dxa"/>
        </w:tblCellMar>
      </w:tblPr>
      <w:tr>
        <w:tc>
          <w:tcPr>
            <w:tcW w:w="3000" w:type="dxa"/>
            <w:vAlign w:val="center"/>
          </w:tcPr>
          <w:p>
            <w:pPr>
              <w:jc w:val="center"/>
              <w:spacing w:after="80"/>
            </w:pPr>
            <w:r>
              <w:rPr>
                <w:b/>
                <w:sz w:val="18"/>
                <w:szCs w:val="18"/>
                <w:rFonts w:ascii="Malgun Gothic" w:hAnsi="Malgun Gothic" w:eastAsia="Malgun Gothic"/>
              </w:rPr>
              <w:t>미팅사진 1</w:t>
            </w:r>
          </w:p>
          <w:p>
            <w:pPr>
              <w:jc w:val="center"/>
            </w:pPr>
            <w:r>
              <w:drawing>
                <wp:inline xmlns:wp="http://schemas.openxmlformats.org/drawingml/2006/wordprocessingDrawing" distT="0" distB="0" distL="0" distR="0">
                  <wp:extent cx="2381250" cy="1085570"/>
                  <wp:docPr id="1" name="image1.jpg"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.jpg"/>
                          <pic:cNvPicPr/>
                        </pic:nvPicPr>
                        <pic:blipFill>
                          <a:blip xmlns:r="http://schemas.openxmlformats.org/officeDocument/2006/relationships"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1250" cy="10855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00" w:type="dxa"/>
            <w:vAlign w:val="center"/>
          </w:tcPr>
          <w:p>
            <w:pPr>
              <w:jc w:val="center"/>
              <w:spacing w:after="80"/>
            </w:pPr>
            <w:r>
              <w:rPr>
                <w:b/>
                <w:sz w:val="18"/>
                <w:szCs w:val="18"/>
                <w:rFonts w:ascii="Malgun Gothic" w:hAnsi="Malgun Gothic" w:eastAsia="Malgun Gothic"/>
              </w:rPr>
              <w:t>미팅사진 2</w:t>
            </w:r>
          </w:p>
          <w:p>
            <w:pPr>
              <w:jc w:val="center"/>
            </w:pPr>
            <w:r>
              <w:drawing>
                <wp:inline xmlns:wp="http://schemas.openxmlformats.org/drawingml/2006/wordprocessingDrawing" distT="0" distB="0" distL="0" distR="0">
                  <wp:extent cx="2381250" cy="1085570"/>
                  <wp:docPr id="1" name="image2.jpg"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.jpg"/>
                          <pic:cNvPicPr/>
                        </pic:nvPicPr>
                        <pic:blipFill>
                          <a:blip xmlns:r="http://schemas.openxmlformats.org/officeDocument/2006/relationships"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1250" cy="10855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00" w:type="dxa"/>
            <w:vAlign w:val="center"/>
          </w:tcPr>
          <w:p>
            <w:pPr>
              <w:jc w:val="center"/>
              <w:spacing w:after="80"/>
            </w:pPr>
            <w:r>
              <w:rPr>
                <w:b/>
                <w:sz w:val="18"/>
                <w:szCs w:val="18"/>
                <w:rFonts w:ascii="Malgun Gothic" w:hAnsi="Malgun Gothic" w:eastAsia="Malgun Gothic"/>
              </w:rPr>
              <w:t>미팅사진 3</w:t>
            </w:r>
          </w:p>
          <w:p>
            <w:pPr>
              <w:jc w:val="center"/>
            </w:pPr>
            <w:r>
              <w:drawing>
                <wp:inline xmlns:wp="http://schemas.openxmlformats.org/drawingml/2006/wordprocessingDrawing" distT="0" distB="0" distL="0" distR="0">
                  <wp:extent cx="715212" cy="1571625"/>
                  <wp:docPr id="1" name="image3.jpg"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.jpg"/>
                          <pic:cNvPicPr/>
                        </pic:nvPicPr>
                        <pic:blipFill>
                          <a:blip xmlns:r="http://schemas.openxmlformats.org/officeDocument/2006/relationships"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5212" cy="1571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sectPr>
      <w:pgSz w:w="11906" w:h="16838"/>
      <w:pgMar w:top="1134" w:right="1134" w:bottom="1134" w:left="1134" w:header="708" w:footer="708" w:gutter="0"/>
    </w:sectPr>
  </w:body>
</w:document>
</file>

<file path=word/styles.xml><?xml version="1.0" encoding="utf-8"?>
<w:styles xmlns:w="http://schemas.openxmlformats.org/wordprocessingml/2006/main">
  <w:style w:type="paragraph" w:default="1" w:styleId="Normal">
    <w:name w:val="Normal"/>
    <w:rPr>
      <w:rFonts w:ascii="Malgun Gothic" w:hAnsi="Malgun Gothic" w:eastAsia="Malgun Gothic"/>
      <w:sz w:val="20"/>
      <w:szCs w:val="20"/>
    </w:rPr>
  </w:style>
</w:styles>
</file>

<file path=word/_rels/document.xml.rels><?xml version="1.0" encoding="UTF-8" standalone="yes"?><Relationships xmlns="http://schemas.openxmlformats.org/package/2006/relationships"><Relationship Id="rId2" Type="http://schemas.openxmlformats.org/officeDocument/2006/relationships/styles" Target="styles.xml"/><Relationship Id="rId10" Type="http://schemas.openxmlformats.org/officeDocument/2006/relationships/image" Target="media/image1.jpg"/><Relationship Id="rId11" Type="http://schemas.openxmlformats.org/officeDocument/2006/relationships/image" Target="media/image2.jpg"/><Relationship Id="rId12" Type="http://schemas.openxmlformats.org/officeDocument/2006/relationships/image" Target="media/image3.jpg"/></Relationships>
</file>